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B54B2" w14:textId="77777777" w:rsidR="009B181B" w:rsidRPr="009723C0" w:rsidRDefault="009B181B" w:rsidP="009723C0">
      <w:pPr>
        <w:shd w:val="clear" w:color="auto" w:fill="FFFFFF"/>
        <w:spacing w:after="0" w:line="36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  <w:lang w:eastAsia="tr-TR"/>
        </w:rPr>
      </w:pPr>
    </w:p>
    <w:p w14:paraId="38E42B1B" w14:textId="24B209B6" w:rsidR="00494C85" w:rsidRPr="009723C0" w:rsidRDefault="00494C85" w:rsidP="009723C0">
      <w:pPr>
        <w:shd w:val="clear" w:color="auto" w:fill="FFFFFF"/>
        <w:spacing w:after="0" w:line="360" w:lineRule="auto"/>
        <w:jc w:val="both"/>
        <w:rPr>
          <w:rFonts w:ascii="Garamond" w:eastAsia="Times New Roman" w:hAnsi="Garamond" w:cs="Times New Roman"/>
          <w:sz w:val="24"/>
          <w:szCs w:val="24"/>
          <w:lang w:eastAsia="tr-TR"/>
        </w:rPr>
      </w:pPr>
      <w:r w:rsidRPr="009723C0">
        <w:rPr>
          <w:rFonts w:ascii="Garamond" w:eastAsia="Times New Roman" w:hAnsi="Garamond" w:cs="Times New Roman"/>
          <w:b/>
          <w:bCs/>
          <w:sz w:val="24"/>
          <w:szCs w:val="24"/>
          <w:lang w:eastAsia="tr-TR"/>
        </w:rPr>
        <w:t xml:space="preserve">Dağıtım Yeri: </w:t>
      </w:r>
      <w:r w:rsidRPr="009723C0">
        <w:rPr>
          <w:rFonts w:ascii="Garamond" w:eastAsia="Times New Roman" w:hAnsi="Garamond" w:cs="Times New Roman"/>
          <w:sz w:val="24"/>
          <w:szCs w:val="24"/>
          <w:lang w:eastAsia="tr-TR"/>
        </w:rPr>
        <w:t>Muğla Sıtkı Koçman Üniversitesi ve Diğer Üniversiteler Akademik Personeli</w:t>
      </w:r>
    </w:p>
    <w:p w14:paraId="673D7098" w14:textId="556B4AF7" w:rsidR="00494C85" w:rsidRPr="009723C0" w:rsidRDefault="00494C85" w:rsidP="009723C0">
      <w:pPr>
        <w:shd w:val="clear" w:color="auto" w:fill="FFFFFF"/>
        <w:spacing w:after="0" w:line="360" w:lineRule="auto"/>
        <w:jc w:val="both"/>
        <w:rPr>
          <w:rFonts w:ascii="Garamond" w:eastAsia="Times New Roman" w:hAnsi="Garamond" w:cs="Times New Roman"/>
          <w:sz w:val="24"/>
          <w:szCs w:val="24"/>
          <w:lang w:eastAsia="tr-TR"/>
        </w:rPr>
      </w:pPr>
      <w:r w:rsidRPr="009723C0">
        <w:rPr>
          <w:rFonts w:ascii="Garamond" w:eastAsia="Times New Roman" w:hAnsi="Garamond" w:cs="Times New Roman"/>
          <w:b/>
          <w:bCs/>
          <w:sz w:val="24"/>
          <w:szCs w:val="24"/>
          <w:lang w:eastAsia="tr-TR"/>
        </w:rPr>
        <w:t>Konu:</w:t>
      </w:r>
      <w:r w:rsidRPr="009723C0">
        <w:rPr>
          <w:rFonts w:ascii="Garamond" w:hAnsi="Garamond"/>
          <w:sz w:val="24"/>
          <w:szCs w:val="24"/>
        </w:rPr>
        <w:t xml:space="preserve"> </w:t>
      </w:r>
      <w:r w:rsidRPr="009723C0">
        <w:rPr>
          <w:rFonts w:ascii="Garamond" w:eastAsia="Times New Roman" w:hAnsi="Garamond" w:cs="Times New Roman"/>
          <w:sz w:val="24"/>
          <w:szCs w:val="24"/>
          <w:lang w:eastAsia="tr-TR"/>
        </w:rPr>
        <w:t xml:space="preserve">Mevlevilik Geleneği ve Muğlalı İbrahim </w:t>
      </w:r>
      <w:proofErr w:type="spellStart"/>
      <w:r w:rsidRPr="009723C0">
        <w:rPr>
          <w:rFonts w:ascii="Garamond" w:eastAsia="Times New Roman" w:hAnsi="Garamond" w:cs="Times New Roman"/>
          <w:sz w:val="24"/>
          <w:szCs w:val="24"/>
          <w:lang w:eastAsia="tr-TR"/>
        </w:rPr>
        <w:t>Şâhidî</w:t>
      </w:r>
      <w:proofErr w:type="spellEnd"/>
      <w:r w:rsidRPr="009723C0">
        <w:rPr>
          <w:rFonts w:ascii="Garamond" w:eastAsia="Times New Roman" w:hAnsi="Garamond" w:cs="Times New Roman"/>
          <w:sz w:val="24"/>
          <w:szCs w:val="24"/>
          <w:lang w:eastAsia="tr-TR"/>
        </w:rPr>
        <w:t xml:space="preserve"> (1470-1550) Özel Sayısı</w:t>
      </w:r>
      <w:r w:rsidR="004D1981" w:rsidRPr="009723C0">
        <w:rPr>
          <w:rFonts w:ascii="Garamond" w:eastAsia="Times New Roman" w:hAnsi="Garamond" w:cs="Times New Roman"/>
          <w:sz w:val="24"/>
          <w:szCs w:val="24"/>
          <w:lang w:eastAsia="tr-TR"/>
        </w:rPr>
        <w:t xml:space="preserve"> Makale Çağrısı</w:t>
      </w:r>
    </w:p>
    <w:p w14:paraId="07F3CD3A" w14:textId="4BE93389" w:rsidR="00E0047A" w:rsidRPr="009723C0" w:rsidRDefault="00E0047A" w:rsidP="009723C0">
      <w:pPr>
        <w:shd w:val="clear" w:color="auto" w:fill="FFFFFF"/>
        <w:spacing w:after="0" w:line="360" w:lineRule="auto"/>
        <w:rPr>
          <w:rFonts w:ascii="Garamond" w:eastAsia="Times New Roman" w:hAnsi="Garamond" w:cs="Calibri"/>
          <w:b/>
          <w:bCs/>
          <w:color w:val="222222"/>
          <w:sz w:val="24"/>
          <w:szCs w:val="24"/>
          <w:lang w:eastAsia="tr-TR"/>
        </w:rPr>
      </w:pPr>
      <w:r w:rsidRPr="009723C0">
        <w:rPr>
          <w:rFonts w:ascii="Garamond" w:eastAsia="Times New Roman" w:hAnsi="Garamond" w:cs="Times New Roman"/>
          <w:b/>
          <w:bCs/>
          <w:color w:val="222222"/>
          <w:sz w:val="24"/>
          <w:szCs w:val="24"/>
          <w:lang w:eastAsia="tr-TR"/>
        </w:rPr>
        <w:t xml:space="preserve">İleti Eki: </w:t>
      </w:r>
      <w:r w:rsidRPr="009723C0">
        <w:rPr>
          <w:rFonts w:ascii="Garamond" w:eastAsia="Times New Roman" w:hAnsi="Garamond" w:cs="Times New Roman"/>
          <w:color w:val="222222"/>
          <w:sz w:val="24"/>
          <w:szCs w:val="24"/>
          <w:lang w:eastAsia="tr-TR"/>
        </w:rPr>
        <w:t>Afiş</w:t>
      </w:r>
    </w:p>
    <w:p w14:paraId="7E682E49" w14:textId="7B77B491" w:rsidR="00494C85" w:rsidRPr="009723C0" w:rsidRDefault="00494C85" w:rsidP="009723C0">
      <w:pPr>
        <w:shd w:val="clear" w:color="auto" w:fill="FFFFFF"/>
        <w:spacing w:after="0" w:line="36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  <w:lang w:eastAsia="tr-TR"/>
        </w:rPr>
      </w:pPr>
      <w:r w:rsidRPr="009723C0">
        <w:rPr>
          <w:rFonts w:ascii="Garamond" w:eastAsia="Times New Roman" w:hAnsi="Garamond" w:cs="Times New Roman"/>
          <w:b/>
          <w:bCs/>
          <w:sz w:val="24"/>
          <w:szCs w:val="24"/>
          <w:lang w:eastAsia="tr-TR"/>
        </w:rPr>
        <w:t>Mesaj Gövdesi:</w:t>
      </w:r>
    </w:p>
    <w:p w14:paraId="6005269C" w14:textId="6C5BCE46" w:rsidR="00494C85" w:rsidRPr="009723C0" w:rsidRDefault="009723C0" w:rsidP="009723C0">
      <w:pPr>
        <w:shd w:val="clear" w:color="auto" w:fill="FFFFFF"/>
        <w:spacing w:after="0" w:line="360" w:lineRule="auto"/>
        <w:jc w:val="both"/>
        <w:rPr>
          <w:rFonts w:ascii="Garamond" w:eastAsia="Times New Roman" w:hAnsi="Garamond" w:cstheme="majorBidi"/>
          <w:color w:val="222222"/>
          <w:sz w:val="24"/>
          <w:szCs w:val="24"/>
          <w:lang w:eastAsia="tr-TR"/>
        </w:rPr>
      </w:pPr>
      <w:r w:rsidRPr="009723C0">
        <w:rPr>
          <w:rFonts w:ascii="Garamond" w:eastAsia="Times New Roman" w:hAnsi="Garamond" w:cstheme="majorBidi"/>
          <w:sz w:val="24"/>
          <w:szCs w:val="24"/>
          <w:lang w:eastAsia="tr-TR"/>
        </w:rPr>
        <w:t>Değerli Akademisyenler</w:t>
      </w:r>
      <w:r w:rsidR="00494C85" w:rsidRPr="009723C0">
        <w:rPr>
          <w:rFonts w:ascii="Garamond" w:eastAsia="Times New Roman" w:hAnsi="Garamond" w:cstheme="majorBidi"/>
          <w:sz w:val="24"/>
          <w:szCs w:val="24"/>
          <w:lang w:eastAsia="tr-TR"/>
        </w:rPr>
        <w:t>,</w:t>
      </w:r>
    </w:p>
    <w:p w14:paraId="40A70B35" w14:textId="54364970" w:rsidR="00494C85" w:rsidRPr="009723C0" w:rsidRDefault="00494C85" w:rsidP="009723C0">
      <w:pPr>
        <w:shd w:val="clear" w:color="auto" w:fill="FFFFFF"/>
        <w:spacing w:after="0" w:line="360" w:lineRule="auto"/>
        <w:jc w:val="both"/>
        <w:rPr>
          <w:rFonts w:ascii="Garamond" w:eastAsia="Times New Roman" w:hAnsi="Garamond" w:cstheme="majorBidi"/>
          <w:color w:val="222222"/>
          <w:sz w:val="24"/>
          <w:szCs w:val="24"/>
          <w:lang w:eastAsia="tr-TR"/>
        </w:rPr>
      </w:pPr>
      <w:r w:rsidRPr="009723C0">
        <w:rPr>
          <w:rFonts w:ascii="Garamond" w:eastAsia="Times New Roman" w:hAnsi="Garamond" w:cstheme="majorBidi"/>
          <w:sz w:val="24"/>
          <w:szCs w:val="24"/>
          <w:lang w:eastAsia="tr-TR"/>
        </w:rPr>
        <w:t>Muğla Sıtkı Koçman Üniversitesi Edebiyat Fakültesi bünyesinde </w:t>
      </w:r>
      <w:r w:rsidR="009723C0" w:rsidRPr="009723C0">
        <w:rPr>
          <w:rFonts w:ascii="Garamond" w:eastAsia="Times New Roman" w:hAnsi="Garamond" w:cstheme="majorBidi"/>
          <w:sz w:val="24"/>
          <w:szCs w:val="24"/>
          <w:lang w:eastAsia="tr-TR"/>
        </w:rPr>
        <w:t xml:space="preserve">yayımlanan </w:t>
      </w:r>
      <w:r w:rsidRPr="009723C0">
        <w:rPr>
          <w:rFonts w:ascii="Garamond" w:eastAsia="Times New Roman" w:hAnsi="Garamond" w:cstheme="majorBidi"/>
          <w:b/>
          <w:bCs/>
          <w:i/>
          <w:iCs/>
          <w:sz w:val="24"/>
          <w:szCs w:val="24"/>
          <w:lang w:eastAsia="tr-TR"/>
        </w:rPr>
        <w:t>bitig</w:t>
      </w:r>
      <w:r w:rsidRPr="009723C0">
        <w:rPr>
          <w:rFonts w:ascii="Garamond" w:eastAsia="Times New Roman" w:hAnsi="Garamond" w:cstheme="majorBidi"/>
          <w:b/>
          <w:bCs/>
          <w:sz w:val="24"/>
          <w:szCs w:val="24"/>
          <w:lang w:eastAsia="tr-TR"/>
        </w:rPr>
        <w:t> Edebiyat Fakültesi Dergisi</w:t>
      </w:r>
      <w:r w:rsidR="009723C0" w:rsidRPr="009723C0">
        <w:rPr>
          <w:rFonts w:ascii="Garamond" w:eastAsia="Times New Roman" w:hAnsi="Garamond" w:cstheme="majorBidi"/>
          <w:sz w:val="24"/>
          <w:szCs w:val="24"/>
          <w:lang w:eastAsia="tr-TR"/>
        </w:rPr>
        <w:t>,</w:t>
      </w:r>
      <w:r w:rsidRPr="009723C0">
        <w:rPr>
          <w:rFonts w:ascii="Garamond" w:eastAsia="Times New Roman" w:hAnsi="Garamond" w:cstheme="majorBidi"/>
          <w:i/>
          <w:iCs/>
          <w:sz w:val="24"/>
          <w:szCs w:val="24"/>
          <w:lang w:eastAsia="tr-TR"/>
        </w:rPr>
        <w:t> </w:t>
      </w:r>
      <w:r w:rsidRPr="009723C0">
        <w:rPr>
          <w:rFonts w:ascii="Garamond" w:eastAsia="Times New Roman" w:hAnsi="Garamond" w:cstheme="majorBidi"/>
          <w:sz w:val="24"/>
          <w:szCs w:val="24"/>
          <w:lang w:eastAsia="tr-TR"/>
        </w:rPr>
        <w:t>uluslararası indeksler tarafından taranan hakemli</w:t>
      </w:r>
      <w:r w:rsidR="009723C0" w:rsidRPr="009723C0">
        <w:rPr>
          <w:rFonts w:ascii="Garamond" w:eastAsia="Times New Roman" w:hAnsi="Garamond" w:cstheme="majorBidi"/>
          <w:sz w:val="24"/>
          <w:szCs w:val="24"/>
          <w:lang w:eastAsia="tr-TR"/>
        </w:rPr>
        <w:t xml:space="preserve"> </w:t>
      </w:r>
      <w:r w:rsidRPr="009723C0">
        <w:rPr>
          <w:rFonts w:ascii="Garamond" w:eastAsia="Times New Roman" w:hAnsi="Garamond" w:cstheme="majorBidi"/>
          <w:sz w:val="24"/>
          <w:szCs w:val="24"/>
          <w:lang w:eastAsia="tr-TR"/>
        </w:rPr>
        <w:t>bir dergi</w:t>
      </w:r>
      <w:r w:rsidR="009723C0" w:rsidRPr="009723C0">
        <w:rPr>
          <w:rFonts w:ascii="Garamond" w:eastAsia="Times New Roman" w:hAnsi="Garamond" w:cstheme="majorBidi"/>
          <w:sz w:val="24"/>
          <w:szCs w:val="24"/>
          <w:lang w:eastAsia="tr-TR"/>
        </w:rPr>
        <w:t>dir</w:t>
      </w:r>
      <w:r w:rsidRPr="009723C0">
        <w:rPr>
          <w:rFonts w:ascii="Garamond" w:eastAsia="Times New Roman" w:hAnsi="Garamond" w:cstheme="majorBidi"/>
          <w:sz w:val="24"/>
          <w:szCs w:val="24"/>
          <w:lang w:eastAsia="tr-TR"/>
        </w:rPr>
        <w:t>. </w:t>
      </w:r>
      <w:r w:rsidRPr="009723C0">
        <w:rPr>
          <w:rFonts w:ascii="Garamond" w:eastAsia="Times New Roman" w:hAnsi="Garamond" w:cstheme="majorBidi"/>
          <w:color w:val="222222"/>
          <w:sz w:val="24"/>
          <w:szCs w:val="24"/>
          <w:lang w:eastAsia="tr-TR"/>
        </w:rPr>
        <w:t>Derg</w:t>
      </w:r>
      <w:r w:rsidR="009723C0">
        <w:rPr>
          <w:rFonts w:ascii="Garamond" w:eastAsia="Times New Roman" w:hAnsi="Garamond" w:cstheme="majorBidi"/>
          <w:color w:val="222222"/>
          <w:sz w:val="24"/>
          <w:szCs w:val="24"/>
          <w:lang w:eastAsia="tr-TR"/>
        </w:rPr>
        <w:t>imiz</w:t>
      </w:r>
      <w:r w:rsidRPr="009723C0">
        <w:rPr>
          <w:rFonts w:ascii="Garamond" w:eastAsia="Times New Roman" w:hAnsi="Garamond" w:cstheme="majorBidi"/>
          <w:color w:val="222222"/>
          <w:sz w:val="24"/>
          <w:szCs w:val="24"/>
          <w:lang w:eastAsia="tr-TR"/>
        </w:rPr>
        <w:t xml:space="preserve"> 2025 yılı Nisan</w:t>
      </w:r>
      <w:r w:rsidR="009723C0">
        <w:rPr>
          <w:rFonts w:ascii="Garamond" w:eastAsia="Times New Roman" w:hAnsi="Garamond" w:cstheme="majorBidi"/>
          <w:color w:val="222222"/>
          <w:sz w:val="24"/>
          <w:szCs w:val="24"/>
          <w:lang w:eastAsia="tr-TR"/>
        </w:rPr>
        <w:t xml:space="preserve"> </w:t>
      </w:r>
      <w:r w:rsidRPr="009723C0">
        <w:rPr>
          <w:rFonts w:ascii="Garamond" w:eastAsia="Times New Roman" w:hAnsi="Garamond" w:cstheme="majorBidi"/>
          <w:color w:val="222222"/>
          <w:sz w:val="24"/>
          <w:szCs w:val="24"/>
          <w:lang w:eastAsia="tr-TR"/>
        </w:rPr>
        <w:t>ayında </w:t>
      </w:r>
      <w:bookmarkStart w:id="0" w:name="_Hlk172573414"/>
      <w:r w:rsidRPr="009723C0">
        <w:rPr>
          <w:rFonts w:ascii="Garamond" w:eastAsia="Times New Roman" w:hAnsi="Garamond" w:cstheme="majorBidi"/>
          <w:b/>
          <w:bCs/>
          <w:color w:val="222222"/>
          <w:sz w:val="24"/>
          <w:szCs w:val="24"/>
          <w:lang w:eastAsia="tr-TR"/>
        </w:rPr>
        <w:t xml:space="preserve">Mevlevilik Geleneği ve Muğlalı İbrahim </w:t>
      </w:r>
      <w:proofErr w:type="spellStart"/>
      <w:r w:rsidRPr="009723C0">
        <w:rPr>
          <w:rFonts w:ascii="Garamond" w:eastAsia="Times New Roman" w:hAnsi="Garamond" w:cstheme="majorBidi"/>
          <w:b/>
          <w:bCs/>
          <w:color w:val="222222"/>
          <w:sz w:val="24"/>
          <w:szCs w:val="24"/>
          <w:lang w:eastAsia="tr-TR"/>
        </w:rPr>
        <w:t>Şâhidî</w:t>
      </w:r>
      <w:proofErr w:type="spellEnd"/>
      <w:r w:rsidRPr="009723C0">
        <w:rPr>
          <w:rFonts w:ascii="Garamond" w:eastAsia="Times New Roman" w:hAnsi="Garamond" w:cstheme="majorBidi"/>
          <w:b/>
          <w:bCs/>
          <w:color w:val="222222"/>
          <w:sz w:val="24"/>
          <w:szCs w:val="24"/>
          <w:lang w:eastAsia="tr-TR"/>
        </w:rPr>
        <w:t xml:space="preserve"> (1470-1550) Özel Sayısı</w:t>
      </w:r>
      <w:bookmarkEnd w:id="0"/>
      <w:r w:rsidRPr="009723C0">
        <w:rPr>
          <w:rFonts w:ascii="Garamond" w:eastAsia="Times New Roman" w:hAnsi="Garamond" w:cstheme="majorBidi"/>
          <w:b/>
          <w:bCs/>
          <w:color w:val="222222"/>
          <w:sz w:val="24"/>
          <w:szCs w:val="24"/>
          <w:lang w:eastAsia="tr-TR"/>
        </w:rPr>
        <w:t> </w:t>
      </w:r>
      <w:r w:rsidR="009723C0">
        <w:rPr>
          <w:rFonts w:ascii="Garamond" w:eastAsia="Times New Roman" w:hAnsi="Garamond" w:cstheme="majorBidi"/>
          <w:color w:val="222222"/>
          <w:sz w:val="24"/>
          <w:szCs w:val="24"/>
          <w:lang w:eastAsia="tr-TR"/>
        </w:rPr>
        <w:t>olarak yayımlanacaktır</w:t>
      </w:r>
      <w:r w:rsidRPr="009723C0">
        <w:rPr>
          <w:rFonts w:ascii="Garamond" w:eastAsia="Times New Roman" w:hAnsi="Garamond" w:cstheme="majorBidi"/>
          <w:color w:val="222222"/>
          <w:sz w:val="24"/>
          <w:szCs w:val="24"/>
          <w:lang w:eastAsia="tr-TR"/>
        </w:rPr>
        <w:t xml:space="preserve">. Amacımız, Mevlevilik geleneği ile bu kültürde ve Muğla’nın değerleri arasında önemli bir yere sahip olan bilgin, şair ve mutasavvıf İbrahim </w:t>
      </w:r>
      <w:proofErr w:type="spellStart"/>
      <w:r w:rsidRPr="009723C0">
        <w:rPr>
          <w:rFonts w:ascii="Garamond" w:eastAsia="Times New Roman" w:hAnsi="Garamond" w:cstheme="majorBidi"/>
          <w:color w:val="222222"/>
          <w:sz w:val="24"/>
          <w:szCs w:val="24"/>
          <w:lang w:eastAsia="tr-TR"/>
        </w:rPr>
        <w:t>Şâhidî</w:t>
      </w:r>
      <w:proofErr w:type="spellEnd"/>
      <w:r w:rsidRPr="009723C0">
        <w:rPr>
          <w:rFonts w:ascii="Garamond" w:eastAsia="Times New Roman" w:hAnsi="Garamond" w:cstheme="majorBidi"/>
          <w:color w:val="222222"/>
          <w:sz w:val="24"/>
          <w:szCs w:val="24"/>
          <w:lang w:eastAsia="tr-TR"/>
        </w:rPr>
        <w:t xml:space="preserve"> hakkındaki akademik birikimi bir araya getirerek ilgililerin dikkatine sunmaktır.</w:t>
      </w:r>
    </w:p>
    <w:p w14:paraId="2D541F9B" w14:textId="4F7D47E2" w:rsidR="00494C85" w:rsidRPr="009723C0" w:rsidRDefault="00494C85" w:rsidP="009723C0">
      <w:pPr>
        <w:shd w:val="clear" w:color="auto" w:fill="FFFFFF"/>
        <w:spacing w:after="0" w:line="360" w:lineRule="auto"/>
        <w:jc w:val="both"/>
        <w:rPr>
          <w:rFonts w:ascii="Garamond" w:eastAsia="Times New Roman" w:hAnsi="Garamond" w:cstheme="majorBidi"/>
          <w:color w:val="222222"/>
          <w:sz w:val="24"/>
          <w:szCs w:val="24"/>
          <w:lang w:eastAsia="tr-TR"/>
        </w:rPr>
      </w:pPr>
      <w:r w:rsidRPr="009723C0">
        <w:rPr>
          <w:rFonts w:ascii="Garamond" w:eastAsia="Times New Roman" w:hAnsi="Garamond" w:cstheme="majorBidi"/>
          <w:b/>
          <w:bCs/>
          <w:color w:val="222222"/>
          <w:sz w:val="24"/>
          <w:szCs w:val="24"/>
          <w:lang w:eastAsia="tr-TR"/>
        </w:rPr>
        <w:t>Katkınızın özel sayımızı çok daha değerli ve anlamlı kılacağını düşünüyoruz. Özel sayımızda bir makaleyle yer almak isterseniz mutluluk duyarız.</w:t>
      </w:r>
      <w:r w:rsidRPr="009723C0">
        <w:rPr>
          <w:rFonts w:ascii="Garamond" w:eastAsia="Times New Roman" w:hAnsi="Garamond" w:cstheme="majorBidi"/>
          <w:color w:val="222222"/>
          <w:sz w:val="24"/>
          <w:szCs w:val="24"/>
          <w:lang w:eastAsia="tr-TR"/>
        </w:rPr>
        <w:t xml:space="preserve"> Alt konu başlıklarını bu iletinin ekinde verdiğimiz özel sayımızla ilgili makale </w:t>
      </w:r>
      <w:r w:rsidR="009723C0">
        <w:rPr>
          <w:rFonts w:ascii="Garamond" w:eastAsia="Times New Roman" w:hAnsi="Garamond" w:cstheme="majorBidi"/>
          <w:color w:val="222222"/>
          <w:sz w:val="24"/>
          <w:szCs w:val="24"/>
          <w:lang w:eastAsia="tr-TR"/>
        </w:rPr>
        <w:t>ya da</w:t>
      </w:r>
      <w:r w:rsidRPr="009723C0">
        <w:rPr>
          <w:rFonts w:ascii="Garamond" w:eastAsia="Times New Roman" w:hAnsi="Garamond" w:cstheme="majorBidi"/>
          <w:color w:val="222222"/>
          <w:sz w:val="24"/>
          <w:szCs w:val="24"/>
          <w:lang w:eastAsia="tr-TR"/>
        </w:rPr>
        <w:t xml:space="preserve"> kitap incelemelerinizi </w:t>
      </w:r>
      <w:proofErr w:type="spellStart"/>
      <w:r w:rsidRPr="009723C0">
        <w:rPr>
          <w:rFonts w:ascii="Garamond" w:eastAsia="Times New Roman" w:hAnsi="Garamond" w:cstheme="majorBidi"/>
          <w:color w:val="222222"/>
          <w:sz w:val="24"/>
          <w:szCs w:val="24"/>
          <w:lang w:eastAsia="tr-TR"/>
        </w:rPr>
        <w:t>DergiPark</w:t>
      </w:r>
      <w:proofErr w:type="spellEnd"/>
      <w:r w:rsidRPr="009723C0">
        <w:rPr>
          <w:rFonts w:ascii="Garamond" w:eastAsia="Times New Roman" w:hAnsi="Garamond" w:cstheme="majorBidi"/>
          <w:color w:val="222222"/>
          <w:sz w:val="24"/>
          <w:szCs w:val="24"/>
          <w:lang w:eastAsia="tr-TR"/>
        </w:rPr>
        <w:t xml:space="preserve"> üzerinden sisteme yükleyebilirsiniz: </w:t>
      </w:r>
      <w:hyperlink r:id="rId4" w:history="1">
        <w:r w:rsidRPr="009723C0">
          <w:rPr>
            <w:rStyle w:val="Kpr"/>
            <w:rFonts w:ascii="Garamond" w:eastAsia="Times New Roman" w:hAnsi="Garamond" w:cstheme="majorBidi"/>
            <w:sz w:val="24"/>
            <w:szCs w:val="24"/>
            <w:lang w:eastAsia="tr-TR"/>
          </w:rPr>
          <w:t>https://dergipark.org.tr/tr/pub/bitigefdDergiPark</w:t>
        </w:r>
      </w:hyperlink>
      <w:r w:rsidRPr="009723C0">
        <w:rPr>
          <w:rFonts w:ascii="Garamond" w:eastAsia="Times New Roman" w:hAnsi="Garamond" w:cstheme="majorBidi"/>
          <w:color w:val="222222"/>
          <w:sz w:val="24"/>
          <w:szCs w:val="24"/>
          <w:lang w:eastAsia="tr-TR"/>
        </w:rPr>
        <w:t xml:space="preserve"> </w:t>
      </w:r>
    </w:p>
    <w:p w14:paraId="34DB6925" w14:textId="77777777" w:rsidR="009723C0" w:rsidRDefault="00494C85" w:rsidP="009723C0">
      <w:pPr>
        <w:shd w:val="clear" w:color="auto" w:fill="FFFFFF"/>
        <w:spacing w:after="0" w:line="360" w:lineRule="auto"/>
        <w:jc w:val="both"/>
        <w:rPr>
          <w:rFonts w:ascii="Garamond" w:eastAsia="Times New Roman" w:hAnsi="Garamond" w:cstheme="majorBidi"/>
          <w:color w:val="222222"/>
          <w:sz w:val="24"/>
          <w:szCs w:val="24"/>
          <w:lang w:eastAsia="tr-TR"/>
        </w:rPr>
      </w:pPr>
      <w:r w:rsidRPr="009723C0">
        <w:rPr>
          <w:rFonts w:ascii="Garamond" w:eastAsia="Times New Roman" w:hAnsi="Garamond" w:cstheme="majorBidi"/>
          <w:color w:val="222222"/>
          <w:sz w:val="24"/>
          <w:szCs w:val="24"/>
          <w:lang w:eastAsia="tr-TR"/>
        </w:rPr>
        <w:t xml:space="preserve">Makale yüklenirken </w:t>
      </w:r>
      <w:r w:rsidR="00E0047A" w:rsidRPr="009723C0">
        <w:rPr>
          <w:rFonts w:ascii="Garamond" w:eastAsia="Times New Roman" w:hAnsi="Garamond" w:cstheme="majorBidi"/>
          <w:color w:val="222222"/>
          <w:sz w:val="24"/>
          <w:szCs w:val="24"/>
          <w:lang w:eastAsia="tr-TR"/>
        </w:rPr>
        <w:t>“</w:t>
      </w:r>
      <w:r w:rsidR="009723C0">
        <w:rPr>
          <w:rFonts w:ascii="Garamond" w:eastAsia="Times New Roman" w:hAnsi="Garamond" w:cstheme="majorBidi"/>
          <w:color w:val="222222"/>
          <w:sz w:val="24"/>
          <w:szCs w:val="24"/>
          <w:lang w:eastAsia="tr-TR"/>
        </w:rPr>
        <w:t>Ö</w:t>
      </w:r>
      <w:r w:rsidRPr="009723C0">
        <w:rPr>
          <w:rFonts w:ascii="Garamond" w:eastAsia="Times New Roman" w:hAnsi="Garamond" w:cstheme="majorBidi"/>
          <w:color w:val="222222"/>
          <w:sz w:val="24"/>
          <w:szCs w:val="24"/>
          <w:lang w:eastAsia="tr-TR"/>
        </w:rPr>
        <w:t xml:space="preserve">zel </w:t>
      </w:r>
      <w:r w:rsidR="009723C0">
        <w:rPr>
          <w:rFonts w:ascii="Garamond" w:eastAsia="Times New Roman" w:hAnsi="Garamond" w:cstheme="majorBidi"/>
          <w:color w:val="222222"/>
          <w:sz w:val="24"/>
          <w:szCs w:val="24"/>
          <w:lang w:eastAsia="tr-TR"/>
        </w:rPr>
        <w:t>S</w:t>
      </w:r>
      <w:r w:rsidRPr="009723C0">
        <w:rPr>
          <w:rFonts w:ascii="Garamond" w:eastAsia="Times New Roman" w:hAnsi="Garamond" w:cstheme="majorBidi"/>
          <w:color w:val="222222"/>
          <w:sz w:val="24"/>
          <w:szCs w:val="24"/>
          <w:lang w:eastAsia="tr-TR"/>
        </w:rPr>
        <w:t>ayı</w:t>
      </w:r>
      <w:r w:rsidR="00E0047A" w:rsidRPr="009723C0">
        <w:rPr>
          <w:rFonts w:ascii="Garamond" w:eastAsia="Times New Roman" w:hAnsi="Garamond" w:cstheme="majorBidi"/>
          <w:color w:val="222222"/>
          <w:sz w:val="24"/>
          <w:szCs w:val="24"/>
          <w:lang w:eastAsia="tr-TR"/>
        </w:rPr>
        <w:t>”</w:t>
      </w:r>
      <w:r w:rsidRPr="009723C0">
        <w:rPr>
          <w:rFonts w:ascii="Garamond" w:eastAsia="Times New Roman" w:hAnsi="Garamond" w:cstheme="majorBidi"/>
          <w:color w:val="222222"/>
          <w:sz w:val="24"/>
          <w:szCs w:val="24"/>
          <w:lang w:eastAsia="tr-TR"/>
        </w:rPr>
        <w:t xml:space="preserve"> seçeneği işaretlenerek gönderim yapılmalıdır. </w:t>
      </w:r>
    </w:p>
    <w:p w14:paraId="6365D69B" w14:textId="47A58B3C" w:rsidR="00494C85" w:rsidRPr="009723C0" w:rsidRDefault="00494C85" w:rsidP="009723C0">
      <w:pPr>
        <w:shd w:val="clear" w:color="auto" w:fill="FFFFFF"/>
        <w:spacing w:after="0" w:line="360" w:lineRule="auto"/>
        <w:jc w:val="both"/>
        <w:rPr>
          <w:rFonts w:ascii="Garamond" w:eastAsia="Times New Roman" w:hAnsi="Garamond" w:cstheme="majorBidi"/>
          <w:color w:val="222222"/>
          <w:sz w:val="24"/>
          <w:szCs w:val="24"/>
          <w:lang w:eastAsia="tr-TR"/>
        </w:rPr>
      </w:pPr>
      <w:r w:rsidRPr="009723C0">
        <w:rPr>
          <w:rFonts w:ascii="Garamond" w:eastAsia="Times New Roman" w:hAnsi="Garamond" w:cstheme="majorBidi"/>
          <w:color w:val="222222"/>
          <w:sz w:val="24"/>
          <w:szCs w:val="24"/>
          <w:lang w:eastAsia="tr-TR"/>
        </w:rPr>
        <w:t xml:space="preserve">Makalelerin son teslim tarihi </w:t>
      </w:r>
      <w:r w:rsidRPr="009723C0">
        <w:rPr>
          <w:rFonts w:ascii="Garamond" w:eastAsia="Times New Roman" w:hAnsi="Garamond" w:cstheme="majorBidi"/>
          <w:b/>
          <w:bCs/>
          <w:color w:val="222222"/>
          <w:sz w:val="24"/>
          <w:szCs w:val="24"/>
          <w:lang w:eastAsia="tr-TR"/>
        </w:rPr>
        <w:t>03 Şubat 2025</w:t>
      </w:r>
      <w:r w:rsidRPr="009723C0">
        <w:rPr>
          <w:rFonts w:ascii="Garamond" w:eastAsia="Times New Roman" w:hAnsi="Garamond" w:cstheme="majorBidi"/>
          <w:color w:val="222222"/>
          <w:sz w:val="24"/>
          <w:szCs w:val="24"/>
          <w:lang w:eastAsia="tr-TR"/>
        </w:rPr>
        <w:t>’tir.</w:t>
      </w:r>
    </w:p>
    <w:p w14:paraId="54E6D6CB" w14:textId="5BF1B169" w:rsidR="00494C85" w:rsidRPr="009723C0" w:rsidRDefault="00494C85" w:rsidP="009723C0">
      <w:pPr>
        <w:shd w:val="clear" w:color="auto" w:fill="FFFFFF"/>
        <w:spacing w:after="0" w:line="360" w:lineRule="auto"/>
        <w:jc w:val="right"/>
        <w:rPr>
          <w:rFonts w:ascii="Garamond" w:eastAsia="Times New Roman" w:hAnsi="Garamond" w:cs="Times New Roman"/>
          <w:color w:val="222222"/>
          <w:sz w:val="24"/>
          <w:szCs w:val="24"/>
          <w:lang w:eastAsia="tr-TR"/>
        </w:rPr>
      </w:pPr>
      <w:r w:rsidRPr="009723C0">
        <w:rPr>
          <w:rFonts w:ascii="Garamond" w:eastAsia="Times New Roman" w:hAnsi="Garamond" w:cs="Times New Roman"/>
          <w:color w:val="222222"/>
          <w:sz w:val="24"/>
          <w:szCs w:val="24"/>
          <w:lang w:eastAsia="tr-TR"/>
        </w:rPr>
        <w:t>                                                                                                                      Saygılarım</w:t>
      </w:r>
      <w:r w:rsidR="00E0047A" w:rsidRPr="009723C0">
        <w:rPr>
          <w:rFonts w:ascii="Garamond" w:eastAsia="Times New Roman" w:hAnsi="Garamond" w:cs="Times New Roman"/>
          <w:color w:val="222222"/>
          <w:sz w:val="24"/>
          <w:szCs w:val="24"/>
          <w:lang w:eastAsia="tr-TR"/>
        </w:rPr>
        <w:t>ız</w:t>
      </w:r>
      <w:r w:rsidRPr="009723C0">
        <w:rPr>
          <w:rFonts w:ascii="Garamond" w:eastAsia="Times New Roman" w:hAnsi="Garamond" w:cs="Times New Roman"/>
          <w:color w:val="222222"/>
          <w:sz w:val="24"/>
          <w:szCs w:val="24"/>
          <w:lang w:eastAsia="tr-TR"/>
        </w:rPr>
        <w:t>la</w:t>
      </w:r>
    </w:p>
    <w:p w14:paraId="4868971A" w14:textId="6C7043F9" w:rsidR="00494C85" w:rsidRPr="009723C0" w:rsidRDefault="00494C85" w:rsidP="009723C0">
      <w:pPr>
        <w:shd w:val="clear" w:color="auto" w:fill="FFFFFF"/>
        <w:spacing w:after="0" w:line="360" w:lineRule="auto"/>
        <w:jc w:val="right"/>
        <w:rPr>
          <w:rFonts w:ascii="Garamond" w:eastAsia="Times New Roman" w:hAnsi="Garamond" w:cs="Times New Roman"/>
          <w:color w:val="222222"/>
          <w:sz w:val="24"/>
          <w:szCs w:val="24"/>
          <w:lang w:eastAsia="tr-TR"/>
        </w:rPr>
      </w:pPr>
      <w:proofErr w:type="gramStart"/>
      <w:r w:rsidRPr="009723C0">
        <w:rPr>
          <w:rFonts w:ascii="Garamond" w:eastAsia="Times New Roman" w:hAnsi="Garamond" w:cs="Times New Roman"/>
          <w:i/>
          <w:iCs/>
          <w:sz w:val="24"/>
          <w:szCs w:val="24"/>
          <w:lang w:eastAsia="tr-TR"/>
        </w:rPr>
        <w:t>bitig</w:t>
      </w:r>
      <w:proofErr w:type="gramEnd"/>
      <w:r w:rsidRPr="009723C0">
        <w:rPr>
          <w:rFonts w:ascii="Garamond" w:eastAsia="Times New Roman" w:hAnsi="Garamond" w:cs="Times New Roman"/>
          <w:sz w:val="24"/>
          <w:szCs w:val="24"/>
          <w:lang w:eastAsia="tr-TR"/>
        </w:rPr>
        <w:t> Edebiyat Fakültesi Dergisi Yayın Kurulu</w:t>
      </w:r>
    </w:p>
    <w:p w14:paraId="56F2BC1D" w14:textId="77777777" w:rsidR="00494C85" w:rsidRPr="009723C0" w:rsidRDefault="00494C85" w:rsidP="009723C0">
      <w:pPr>
        <w:shd w:val="clear" w:color="auto" w:fill="FFFFFF"/>
        <w:spacing w:after="0" w:line="360" w:lineRule="auto"/>
        <w:jc w:val="right"/>
        <w:rPr>
          <w:rFonts w:ascii="Garamond" w:eastAsia="Times New Roman" w:hAnsi="Garamond" w:cs="Calibri"/>
          <w:color w:val="222222"/>
          <w:sz w:val="24"/>
          <w:szCs w:val="24"/>
          <w:lang w:eastAsia="tr-TR"/>
        </w:rPr>
      </w:pPr>
    </w:p>
    <w:p w14:paraId="378236DF" w14:textId="77777777" w:rsidR="00494C85" w:rsidRPr="009723C0" w:rsidRDefault="00494C85" w:rsidP="009723C0">
      <w:pPr>
        <w:shd w:val="clear" w:color="auto" w:fill="FFFFFF"/>
        <w:spacing w:after="0" w:line="360" w:lineRule="auto"/>
        <w:rPr>
          <w:rFonts w:ascii="Garamond" w:eastAsia="Times New Roman" w:hAnsi="Garamond" w:cs="Times New Roman"/>
          <w:b/>
          <w:bCs/>
          <w:color w:val="222222"/>
          <w:sz w:val="24"/>
          <w:szCs w:val="24"/>
          <w:lang w:eastAsia="tr-TR"/>
        </w:rPr>
      </w:pPr>
    </w:p>
    <w:p w14:paraId="7F1400AD" w14:textId="77777777" w:rsidR="008B00FE" w:rsidRPr="009723C0" w:rsidRDefault="008B00FE" w:rsidP="009723C0">
      <w:pPr>
        <w:spacing w:after="0" w:line="360" w:lineRule="auto"/>
        <w:rPr>
          <w:rFonts w:ascii="Garamond" w:hAnsi="Garamond"/>
          <w:sz w:val="24"/>
          <w:szCs w:val="24"/>
        </w:rPr>
      </w:pPr>
    </w:p>
    <w:sectPr w:rsidR="008B00FE" w:rsidRPr="009723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74B"/>
    <w:rsid w:val="00494C85"/>
    <w:rsid w:val="004D1981"/>
    <w:rsid w:val="006A474B"/>
    <w:rsid w:val="008B00FE"/>
    <w:rsid w:val="008F68C9"/>
    <w:rsid w:val="009723C0"/>
    <w:rsid w:val="009919A7"/>
    <w:rsid w:val="009B181B"/>
    <w:rsid w:val="00E00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A72EB"/>
  <w15:chartTrackingRefBased/>
  <w15:docId w15:val="{319603EC-3307-42A3-B60E-EBFF04F70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494C85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494C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9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ergipark.org.tr/tr/pub/bitigefdDergiPark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nilüfer tanç</dc:creator>
  <cp:keywords/>
  <dc:description/>
  <cp:lastModifiedBy>Edebiyat Fakültesi</cp:lastModifiedBy>
  <cp:revision>2</cp:revision>
  <dcterms:created xsi:type="dcterms:W3CDTF">2024-07-23T06:39:00Z</dcterms:created>
  <dcterms:modified xsi:type="dcterms:W3CDTF">2024-07-23T06:39:00Z</dcterms:modified>
</cp:coreProperties>
</file>